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8084" w14:textId="517B2641" w:rsidR="0098586D" w:rsidRPr="0098586D" w:rsidRDefault="0098586D" w:rsidP="004A351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244061" w:themeColor="accent1" w:themeShade="80"/>
          <w:sz w:val="48"/>
          <w:szCs w:val="48"/>
          <w:lang w:val="es-ES_tradnl" w:eastAsia="ja-JP"/>
        </w:rPr>
      </w:pPr>
      <w:bookmarkStart w:id="0" w:name="_GoBack"/>
      <w:bookmarkEnd w:id="0"/>
      <w:r w:rsidRPr="00993742">
        <w:rPr>
          <w:b/>
          <w:bCs/>
          <w:color w:val="244061" w:themeColor="accent1" w:themeShade="80"/>
          <w:sz w:val="48"/>
          <w:szCs w:val="48"/>
          <w:lang w:val="es" w:eastAsia="ja-JP"/>
        </w:rPr>
        <w:t xml:space="preserve">Tutoría Virtual </w:t>
      </w:r>
      <w:r>
        <w:rPr>
          <w:b/>
          <w:bCs/>
          <w:color w:val="244061" w:themeColor="accent1" w:themeShade="80"/>
          <w:sz w:val="48"/>
          <w:szCs w:val="48"/>
          <w:lang w:val="es" w:eastAsia="ja-JP"/>
        </w:rPr>
        <w:t>para la escuela primaria</w:t>
      </w:r>
      <w:r w:rsidRPr="00993742">
        <w:rPr>
          <w:b/>
          <w:bCs/>
          <w:color w:val="244061" w:themeColor="accent1" w:themeShade="80"/>
          <w:sz w:val="48"/>
          <w:szCs w:val="48"/>
          <w:lang w:val="es" w:eastAsia="ja-JP"/>
        </w:rPr>
        <w:t xml:space="preserve"> y </w:t>
      </w:r>
    </w:p>
    <w:p w14:paraId="7EA74513" w14:textId="0E6A2310" w:rsidR="009C76B1" w:rsidRPr="0098586D" w:rsidRDefault="0098586D" w:rsidP="00993742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244061" w:themeColor="accent1" w:themeShade="80"/>
          <w:sz w:val="48"/>
          <w:szCs w:val="48"/>
          <w:lang w:val="es-ES_tradnl" w:eastAsia="ja-JP"/>
        </w:rPr>
      </w:pPr>
      <w:r w:rsidRPr="00993742">
        <w:rPr>
          <w:b/>
          <w:bCs/>
          <w:color w:val="244061" w:themeColor="accent1" w:themeShade="80"/>
          <w:sz w:val="48"/>
          <w:szCs w:val="48"/>
          <w:lang w:val="es" w:eastAsia="ja-JP"/>
        </w:rPr>
        <w:t>Apoyo con la</w:t>
      </w:r>
      <w:r>
        <w:rPr>
          <w:b/>
          <w:bCs/>
          <w:color w:val="244061" w:themeColor="accent1" w:themeShade="80"/>
          <w:sz w:val="48"/>
          <w:szCs w:val="48"/>
          <w:lang w:val="es" w:eastAsia="ja-JP"/>
        </w:rPr>
        <w:t>s</w:t>
      </w:r>
      <w:r w:rsidRPr="00993742">
        <w:rPr>
          <w:b/>
          <w:bCs/>
          <w:color w:val="244061" w:themeColor="accent1" w:themeShade="80"/>
          <w:sz w:val="48"/>
          <w:szCs w:val="48"/>
          <w:lang w:val="es" w:eastAsia="ja-JP"/>
        </w:rPr>
        <w:t xml:space="preserve"> tarea</w:t>
      </w:r>
      <w:r>
        <w:rPr>
          <w:b/>
          <w:bCs/>
          <w:color w:val="244061" w:themeColor="accent1" w:themeShade="80"/>
          <w:sz w:val="48"/>
          <w:szCs w:val="48"/>
          <w:lang w:val="es" w:eastAsia="ja-JP"/>
        </w:rPr>
        <w:t>s</w:t>
      </w:r>
    </w:p>
    <w:p w14:paraId="511C16DC" w14:textId="6F538755" w:rsidR="009C76B1" w:rsidRPr="0098586D" w:rsidRDefault="0098586D" w:rsidP="00993742">
      <w:pPr>
        <w:spacing w:after="0"/>
        <w:jc w:val="center"/>
        <w:rPr>
          <w:rFonts w:ascii="Bradley Hand ITC" w:hAnsi="Bradley Hand ITC"/>
          <w:color w:val="244061" w:themeColor="accent1" w:themeShade="80"/>
          <w:sz w:val="48"/>
          <w:szCs w:val="48"/>
          <w:lang w:val="es-ES_tradnl" w:eastAsia="ja-JP"/>
        </w:rPr>
      </w:pPr>
      <w:r w:rsidRPr="009C76B1">
        <w:rPr>
          <w:color w:val="244061" w:themeColor="accent1" w:themeShade="80"/>
          <w:sz w:val="48"/>
          <w:szCs w:val="48"/>
          <w:lang w:val="es" w:eastAsia="ja-JP"/>
        </w:rPr>
        <w:t>Para estudiantes de inglés</w:t>
      </w:r>
    </w:p>
    <w:p w14:paraId="42451FB1" w14:textId="77777777" w:rsidR="00F5118A" w:rsidRPr="0098586D" w:rsidRDefault="00F5118A" w:rsidP="00993742">
      <w:pPr>
        <w:spacing w:after="0" w:line="240" w:lineRule="auto"/>
        <w:jc w:val="both"/>
        <w:rPr>
          <w:sz w:val="28"/>
          <w:szCs w:val="28"/>
          <w:lang w:val="es-ES_tradnl" w:eastAsia="ja-JP"/>
        </w:rPr>
      </w:pPr>
    </w:p>
    <w:p w14:paraId="27D5802E" w14:textId="5D065D7F" w:rsidR="00F5118A" w:rsidRPr="003F2555" w:rsidRDefault="003F2555" w:rsidP="00F5118A">
      <w:pPr>
        <w:jc w:val="both"/>
        <w:rPr>
          <w:sz w:val="28"/>
          <w:szCs w:val="28"/>
          <w:lang w:val="es-ES_tradnl" w:eastAsia="ja-JP"/>
        </w:rPr>
      </w:pPr>
      <w:r w:rsidRPr="00F5118A">
        <w:rPr>
          <w:sz w:val="28"/>
          <w:szCs w:val="28"/>
          <w:lang w:val="es" w:eastAsia="ja-JP"/>
        </w:rPr>
        <w:t xml:space="preserve">Las tareas escolares pueden ser difíciles de completar. </w:t>
      </w:r>
      <w:r>
        <w:rPr>
          <w:sz w:val="28"/>
          <w:szCs w:val="28"/>
          <w:lang w:val="es" w:eastAsia="ja-JP"/>
        </w:rPr>
        <w:t xml:space="preserve">El </w:t>
      </w:r>
      <w:r w:rsidRPr="00F5118A">
        <w:rPr>
          <w:sz w:val="28"/>
          <w:szCs w:val="28"/>
          <w:lang w:val="es" w:eastAsia="ja-JP"/>
        </w:rPr>
        <w:t xml:space="preserve">tiempo de </w:t>
      </w:r>
      <w:r>
        <w:rPr>
          <w:sz w:val="28"/>
          <w:szCs w:val="28"/>
          <w:lang w:val="es" w:eastAsia="ja-JP"/>
        </w:rPr>
        <w:t xml:space="preserve">aprendizaje </w:t>
      </w:r>
      <w:r w:rsidRPr="00F5118A">
        <w:rPr>
          <w:sz w:val="28"/>
          <w:szCs w:val="28"/>
          <w:lang w:val="es" w:eastAsia="ja-JP"/>
        </w:rPr>
        <w:t xml:space="preserve">en </w:t>
      </w:r>
      <w:r>
        <w:rPr>
          <w:sz w:val="28"/>
          <w:szCs w:val="28"/>
          <w:lang w:val="es" w:eastAsia="ja-JP"/>
        </w:rPr>
        <w:t xml:space="preserve">el salón de </w:t>
      </w:r>
      <w:r w:rsidRPr="00F5118A">
        <w:rPr>
          <w:sz w:val="28"/>
          <w:szCs w:val="28"/>
          <w:lang w:val="es" w:eastAsia="ja-JP"/>
        </w:rPr>
        <w:t>clase</w:t>
      </w:r>
      <w:r>
        <w:rPr>
          <w:sz w:val="28"/>
          <w:szCs w:val="28"/>
          <w:lang w:val="es" w:eastAsia="ja-JP"/>
        </w:rPr>
        <w:t>s</w:t>
      </w:r>
      <w:r w:rsidRPr="00F5118A">
        <w:rPr>
          <w:sz w:val="28"/>
          <w:szCs w:val="28"/>
          <w:lang w:val="es" w:eastAsia="ja-JP"/>
        </w:rPr>
        <w:t xml:space="preserve"> puede ser insuficiente</w:t>
      </w:r>
      <w:r w:rsidR="00F5118A" w:rsidRPr="003F2555">
        <w:rPr>
          <w:sz w:val="28"/>
          <w:szCs w:val="28"/>
          <w:lang w:val="es-ES_tradnl" w:eastAsia="ja-JP"/>
        </w:rPr>
        <w:t xml:space="preserve">. </w:t>
      </w:r>
      <w:r w:rsidRPr="00F5118A">
        <w:rPr>
          <w:sz w:val="28"/>
          <w:szCs w:val="28"/>
          <w:lang w:val="es" w:eastAsia="ja-JP"/>
        </w:rPr>
        <w:t xml:space="preserve">El departamento de ESOL ofrece tutoría gratuita a los estudiantes de inglés que necesitan ayuda para completar su tarea y aprender nuevos conceptos y habilidades. </w:t>
      </w:r>
      <w:r>
        <w:rPr>
          <w:sz w:val="28"/>
          <w:szCs w:val="28"/>
          <w:lang w:val="es" w:eastAsia="ja-JP"/>
        </w:rPr>
        <w:t xml:space="preserve"> </w:t>
      </w:r>
    </w:p>
    <w:p w14:paraId="3A28BD75" w14:textId="101606E5" w:rsidR="00C8792D" w:rsidRPr="003F2555" w:rsidRDefault="00C8792D" w:rsidP="00993742">
      <w:pPr>
        <w:pStyle w:val="Title"/>
        <w:jc w:val="center"/>
        <w:rPr>
          <w:rFonts w:cstheme="majorHAnsi"/>
          <w:sz w:val="32"/>
          <w:szCs w:val="32"/>
          <w:lang w:val="es-ES_tradnl"/>
        </w:rPr>
      </w:pPr>
      <w:r w:rsidRPr="00C8792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959337" wp14:editId="3A49588D">
                <wp:simplePos x="0" y="0"/>
                <wp:positionH relativeFrom="column">
                  <wp:posOffset>740410</wp:posOffset>
                </wp:positionH>
                <wp:positionV relativeFrom="paragraph">
                  <wp:posOffset>181610</wp:posOffset>
                </wp:positionV>
                <wp:extent cx="5524500" cy="20986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738DF" w14:textId="08F1EC24" w:rsidR="00C8792D" w:rsidRPr="0098586D" w:rsidRDefault="0098586D" w:rsidP="00C8792D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rStyle w:val="Heading1Char"/>
                                <w:sz w:val="36"/>
                                <w:szCs w:val="36"/>
                                <w:lang w:val="es-ES_tradnl"/>
                              </w:rPr>
                            </w:pPr>
                            <w:proofErr w:type="gramStart"/>
                            <w:r w:rsidRPr="0098586D">
                              <w:rPr>
                                <w:rStyle w:val="Heading1Cha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"/>
                              </w:rPr>
                              <w:t>Cu</w:t>
                            </w:r>
                            <w:r w:rsidR="003F2555">
                              <w:rPr>
                                <w:rStyle w:val="Heading1Cha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"/>
                              </w:rPr>
                              <w:t>á</w:t>
                            </w:r>
                            <w:r w:rsidRPr="0098586D">
                              <w:rPr>
                                <w:rStyle w:val="Heading1Cha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"/>
                              </w:rPr>
                              <w:t>ndo</w:t>
                            </w:r>
                            <w:proofErr w:type="gramEnd"/>
                            <w:r w:rsidR="00C8792D" w:rsidRPr="0098586D">
                              <w:rPr>
                                <w:rStyle w:val="Heading1Char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 xml:space="preserve">: </w:t>
                            </w:r>
                            <w:r>
                              <w:rPr>
                                <w:rStyle w:val="Heading1Char"/>
                                <w:color w:val="auto"/>
                                <w:sz w:val="36"/>
                                <w:szCs w:val="36"/>
                                <w:lang w:val="es"/>
                              </w:rPr>
                              <w:t>4 de octubre de 2022 –</w:t>
                            </w:r>
                            <w:r w:rsidRPr="009C76B1">
                              <w:rPr>
                                <w:rStyle w:val="Heading1Char"/>
                                <w:color w:val="auto"/>
                                <w:sz w:val="36"/>
                                <w:szCs w:val="36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color w:val="auto"/>
                                <w:sz w:val="36"/>
                                <w:szCs w:val="36"/>
                                <w:lang w:val="es"/>
                              </w:rPr>
                              <w:t>26 de abril,</w:t>
                            </w:r>
                            <w:r w:rsidRPr="009C76B1">
                              <w:rPr>
                                <w:rStyle w:val="Heading1Char"/>
                                <w:color w:val="auto"/>
                                <w:sz w:val="36"/>
                                <w:szCs w:val="36"/>
                                <w:lang w:val="es"/>
                              </w:rPr>
                              <w:t xml:space="preserve"> 20</w:t>
                            </w:r>
                            <w:r>
                              <w:rPr>
                                <w:rStyle w:val="Heading1Char"/>
                                <w:color w:val="auto"/>
                                <w:sz w:val="36"/>
                                <w:szCs w:val="36"/>
                                <w:lang w:val="es"/>
                              </w:rPr>
                              <w:t>23</w:t>
                            </w:r>
                          </w:p>
                          <w:p w14:paraId="163DB009" w14:textId="77777777" w:rsidR="00C8792D" w:rsidRPr="0098586D" w:rsidRDefault="00C8792D" w:rsidP="00C8792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8118A0C" w14:textId="792BD47A" w:rsidR="00C8792D" w:rsidRPr="0098586D" w:rsidRDefault="00C8792D" w:rsidP="00C879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>KG – 2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s-ES_tradnl"/>
                              </w:rPr>
                              <w:t>nd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 xml:space="preserve"> Grad</w:t>
                            </w:r>
                            <w:r w:rsidR="0098586D"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>os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>:</w:t>
                            </w:r>
                            <w:r w:rsidR="0049625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r w:rsidR="0049625B" w:rsidRPr="0049625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lang w:val="es-ES_tradnl"/>
                              </w:rPr>
                              <w:t>los m</w:t>
                            </w:r>
                            <w:r w:rsidR="0098586D" w:rsidRPr="0049625B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artes </w:t>
                            </w:r>
                            <w:r w:rsidR="0098586D" w:rsidRPr="009C76B1">
                              <w:rPr>
                                <w:sz w:val="36"/>
                                <w:szCs w:val="36"/>
                                <w:lang w:val="es"/>
                              </w:rPr>
                              <w:t>de 4:00pm – 5:30pm</w:t>
                            </w:r>
                          </w:p>
                          <w:p w14:paraId="33E9CFC4" w14:textId="77777777" w:rsidR="00C8792D" w:rsidRPr="0098586D" w:rsidRDefault="00C8792D" w:rsidP="00C8792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0052AE1" w14:textId="10BD1365" w:rsidR="00C8792D" w:rsidRPr="0098586D" w:rsidRDefault="00C8792D" w:rsidP="00C879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>3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s-ES_tradnl"/>
                              </w:rPr>
                              <w:t>rd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 xml:space="preserve"> – 5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s-ES_tradnl"/>
                              </w:rPr>
                              <w:t>th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 xml:space="preserve"> Grad</w:t>
                            </w:r>
                            <w:r w:rsidR="0098586D"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>os</w:t>
                            </w:r>
                            <w:r w:rsidRPr="009858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s-ES_tradnl"/>
                              </w:rPr>
                              <w:t xml:space="preserve">: </w:t>
                            </w:r>
                            <w:r w:rsidR="0049625B">
                              <w:rPr>
                                <w:sz w:val="36"/>
                                <w:szCs w:val="36"/>
                                <w:lang w:val="es"/>
                              </w:rPr>
                              <w:t>los m</w:t>
                            </w:r>
                            <w:r w:rsidR="0098586D" w:rsidRPr="00C8792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iércoles de </w:t>
                            </w:r>
                            <w:r w:rsidRPr="0098586D">
                              <w:rPr>
                                <w:rFonts w:cstheme="minorHAnsi"/>
                                <w:sz w:val="36"/>
                                <w:szCs w:val="36"/>
                                <w:lang w:val="es-ES_tradnl"/>
                              </w:rPr>
                              <w:t>4:00pm – 5:30pm</w:t>
                            </w:r>
                          </w:p>
                          <w:p w14:paraId="6E378EA8" w14:textId="31D225C5" w:rsidR="00C8792D" w:rsidRPr="0098586D" w:rsidRDefault="00C8792D" w:rsidP="00C8792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8959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3pt;margin-top:14.3pt;width:435pt;height:1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" strokecolor="red" strokeweight="1.75pt">
                <v:stroke linestyle="thickBetweenThin"/>
                <v:textbox>
                  <w:txbxContent>
                    <w:p w14:paraId="5CA738DF" w14:textId="08F1EC24" w:rsidR="00C8792D" w:rsidRPr="0098586D" w:rsidRDefault="0098586D" w:rsidP="00C8792D">
                      <w:pPr>
                        <w:pStyle w:val="Heading1"/>
                        <w:spacing w:before="240"/>
                        <w:jc w:val="center"/>
                        <w:rPr>
                          <w:rStyle w:val="Heading1Char"/>
                          <w:sz w:val="36"/>
                          <w:szCs w:val="36"/>
                          <w:lang w:val="es-ES_tradnl"/>
                        </w:rPr>
                      </w:pPr>
                      <w:r w:rsidRPr="0098586D">
                        <w:rPr>
                          <w:rStyle w:val="Heading1Char"/>
                          <w:b/>
                          <w:bCs/>
                          <w:color w:val="FF0000"/>
                          <w:sz w:val="36"/>
                          <w:szCs w:val="36"/>
                          <w:lang w:val="es"/>
                        </w:rPr>
                        <w:t>Cu</w:t>
                      </w:r>
                      <w:r w:rsidR="003F2555">
                        <w:rPr>
                          <w:rStyle w:val="Heading1Char"/>
                          <w:b/>
                          <w:bCs/>
                          <w:color w:val="FF0000"/>
                          <w:sz w:val="36"/>
                          <w:szCs w:val="36"/>
                          <w:lang w:val="es"/>
                        </w:rPr>
                        <w:t>á</w:t>
                      </w:r>
                      <w:r w:rsidRPr="0098586D">
                        <w:rPr>
                          <w:rStyle w:val="Heading1Char"/>
                          <w:b/>
                          <w:bCs/>
                          <w:color w:val="FF0000"/>
                          <w:sz w:val="36"/>
                          <w:szCs w:val="36"/>
                          <w:lang w:val="es"/>
                        </w:rPr>
                        <w:t>ndo</w:t>
                      </w:r>
                      <w:r w:rsidR="00C8792D" w:rsidRPr="0098586D">
                        <w:rPr>
                          <w:rStyle w:val="Heading1Char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 xml:space="preserve">: </w:t>
                      </w:r>
                      <w:r>
                        <w:rPr>
                          <w:rStyle w:val="Heading1Char"/>
                          <w:color w:val="auto"/>
                          <w:sz w:val="36"/>
                          <w:szCs w:val="36"/>
                          <w:lang w:val="es"/>
                        </w:rPr>
                        <w:t>4 de octubre de 2022 –</w:t>
                      </w:r>
                      <w:r w:rsidRPr="009C76B1">
                        <w:rPr>
                          <w:rStyle w:val="Heading1Char"/>
                          <w:color w:val="auto"/>
                          <w:sz w:val="36"/>
                          <w:szCs w:val="36"/>
                          <w:lang w:val="es"/>
                        </w:rPr>
                        <w:t xml:space="preserve"> </w:t>
                      </w:r>
                      <w:r>
                        <w:rPr>
                          <w:rStyle w:val="Heading1Char"/>
                          <w:color w:val="auto"/>
                          <w:sz w:val="36"/>
                          <w:szCs w:val="36"/>
                          <w:lang w:val="es"/>
                        </w:rPr>
                        <w:t>26 de abril,</w:t>
                      </w:r>
                      <w:r w:rsidRPr="009C76B1">
                        <w:rPr>
                          <w:rStyle w:val="Heading1Char"/>
                          <w:color w:val="auto"/>
                          <w:sz w:val="36"/>
                          <w:szCs w:val="36"/>
                          <w:lang w:val="es"/>
                        </w:rPr>
                        <w:t xml:space="preserve"> 20</w:t>
                      </w:r>
                      <w:r>
                        <w:rPr>
                          <w:rStyle w:val="Heading1Char"/>
                          <w:color w:val="auto"/>
                          <w:sz w:val="36"/>
                          <w:szCs w:val="36"/>
                          <w:lang w:val="es"/>
                        </w:rPr>
                        <w:t>23</w:t>
                      </w:r>
                    </w:p>
                    <w:p w14:paraId="163DB009" w14:textId="77777777" w:rsidR="00C8792D" w:rsidRPr="0098586D" w:rsidRDefault="00C8792D" w:rsidP="00C8792D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58118A0C" w14:textId="792BD47A" w:rsidR="00C8792D" w:rsidRPr="0098586D" w:rsidRDefault="00C8792D" w:rsidP="00C8792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es-ES_tradnl"/>
                        </w:rPr>
                      </w:pP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>KG – 2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  <w:lang w:val="es-ES_tradnl"/>
                        </w:rPr>
                        <w:t>nd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 xml:space="preserve"> Grad</w:t>
                      </w:r>
                      <w:r w:rsidR="0098586D"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>os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>:</w:t>
                      </w:r>
                      <w:r w:rsidR="0049625B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r w:rsidR="0049625B" w:rsidRPr="0049625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lang w:val="es-ES_tradnl"/>
                        </w:rPr>
                        <w:t>los m</w:t>
                      </w:r>
                      <w:r w:rsidR="0098586D" w:rsidRPr="0049625B">
                        <w:rPr>
                          <w:sz w:val="36"/>
                          <w:szCs w:val="36"/>
                          <w:lang w:val="es"/>
                        </w:rPr>
                        <w:t xml:space="preserve">artes </w:t>
                      </w:r>
                      <w:r w:rsidR="0098586D" w:rsidRPr="009C76B1">
                        <w:rPr>
                          <w:sz w:val="36"/>
                          <w:szCs w:val="36"/>
                          <w:lang w:val="es"/>
                        </w:rPr>
                        <w:t>de 4:00pm – 5:30pm</w:t>
                      </w:r>
                    </w:p>
                    <w:p w14:paraId="33E9CFC4" w14:textId="77777777" w:rsidR="00C8792D" w:rsidRPr="0098586D" w:rsidRDefault="00C8792D" w:rsidP="00C8792D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10052AE1" w14:textId="10BD1365" w:rsidR="00C8792D" w:rsidRPr="0098586D" w:rsidRDefault="00C8792D" w:rsidP="00C8792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  <w:lang w:val="es-ES_tradnl"/>
                        </w:rPr>
                      </w:pP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>3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  <w:lang w:val="es-ES_tradnl"/>
                        </w:rPr>
                        <w:t>rd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 xml:space="preserve"> – 5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  <w:lang w:val="es-ES_tradnl"/>
                        </w:rPr>
                        <w:t>th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 xml:space="preserve"> Grad</w:t>
                      </w:r>
                      <w:r w:rsidR="0098586D"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>os</w:t>
                      </w:r>
                      <w:r w:rsidRPr="0098586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6"/>
                          <w:szCs w:val="36"/>
                          <w:lang w:val="es-ES_tradnl"/>
                        </w:rPr>
                        <w:t xml:space="preserve">: </w:t>
                      </w:r>
                      <w:r w:rsidR="0049625B">
                        <w:rPr>
                          <w:sz w:val="36"/>
                          <w:szCs w:val="36"/>
                          <w:lang w:val="es"/>
                        </w:rPr>
                        <w:t>los m</w:t>
                      </w:r>
                      <w:r w:rsidR="0098586D" w:rsidRPr="00C8792D">
                        <w:rPr>
                          <w:sz w:val="36"/>
                          <w:szCs w:val="36"/>
                          <w:lang w:val="es"/>
                        </w:rPr>
                        <w:t xml:space="preserve">iércoles de </w:t>
                      </w:r>
                      <w:r w:rsidRPr="0098586D">
                        <w:rPr>
                          <w:rFonts w:cstheme="minorHAnsi"/>
                          <w:sz w:val="36"/>
                          <w:szCs w:val="36"/>
                          <w:lang w:val="es-ES_tradnl"/>
                        </w:rPr>
                        <w:t>4:00pm – 5:30pm</w:t>
                      </w:r>
                    </w:p>
                    <w:p w14:paraId="6E378EA8" w14:textId="31D225C5" w:rsidR="00C8792D" w:rsidRPr="0098586D" w:rsidRDefault="00C8792D" w:rsidP="00C8792D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0377FE" w14:textId="77777777" w:rsidR="00C8792D" w:rsidRPr="003F2555" w:rsidRDefault="00C8792D" w:rsidP="00C8792D">
      <w:pPr>
        <w:rPr>
          <w:rFonts w:cstheme="majorHAnsi"/>
          <w:sz w:val="32"/>
          <w:szCs w:val="32"/>
          <w:lang w:val="es-ES_tradnl"/>
        </w:rPr>
      </w:pPr>
    </w:p>
    <w:p w14:paraId="705E6C89" w14:textId="77777777" w:rsidR="00C8792D" w:rsidRPr="003F2555" w:rsidRDefault="00C8792D" w:rsidP="00C8792D">
      <w:pPr>
        <w:rPr>
          <w:rFonts w:cstheme="majorHAnsi"/>
          <w:sz w:val="32"/>
          <w:szCs w:val="32"/>
          <w:lang w:val="es-ES_tradnl"/>
        </w:rPr>
      </w:pPr>
    </w:p>
    <w:p w14:paraId="70BCA211" w14:textId="77777777" w:rsidR="00C8792D" w:rsidRPr="003F2555" w:rsidRDefault="00C8792D" w:rsidP="00C8792D">
      <w:pPr>
        <w:rPr>
          <w:rFonts w:cstheme="majorHAnsi"/>
          <w:sz w:val="32"/>
          <w:szCs w:val="32"/>
          <w:lang w:val="es-ES_tradnl"/>
        </w:rPr>
      </w:pPr>
    </w:p>
    <w:p w14:paraId="64EAE139" w14:textId="77777777" w:rsidR="00C8792D" w:rsidRPr="003F2555" w:rsidRDefault="00C8792D" w:rsidP="00C8792D">
      <w:pPr>
        <w:rPr>
          <w:rFonts w:cstheme="majorHAnsi"/>
          <w:sz w:val="32"/>
          <w:szCs w:val="32"/>
          <w:lang w:val="es-ES_tradnl"/>
        </w:rPr>
      </w:pPr>
    </w:p>
    <w:p w14:paraId="4F6A7E8F" w14:textId="77777777" w:rsidR="00C8792D" w:rsidRPr="003F2555" w:rsidRDefault="00C8792D" w:rsidP="00C8792D">
      <w:pPr>
        <w:rPr>
          <w:rFonts w:cstheme="majorHAnsi"/>
          <w:sz w:val="32"/>
          <w:szCs w:val="32"/>
          <w:lang w:val="es-ES_tradnl"/>
        </w:rPr>
      </w:pPr>
    </w:p>
    <w:p w14:paraId="3AEF1EB6" w14:textId="77777777" w:rsidR="003F2555" w:rsidRPr="003F2555" w:rsidRDefault="003F2555" w:rsidP="003F2555">
      <w:pPr>
        <w:ind w:right="-180"/>
        <w:rPr>
          <w:rFonts w:cstheme="majorHAnsi"/>
          <w:sz w:val="32"/>
          <w:szCs w:val="32"/>
          <w:lang w:val="es-ES_tradnl"/>
        </w:rPr>
      </w:pPr>
      <w:r w:rsidRPr="00C8792D">
        <w:rPr>
          <w:sz w:val="32"/>
          <w:szCs w:val="32"/>
          <w:lang w:val="es"/>
        </w:rPr>
        <w:t>Cada sesión de tutoría incluirá apoyo con la tarea seguida de una lección de lectura.</w:t>
      </w:r>
    </w:p>
    <w:p w14:paraId="04E0EA1F" w14:textId="47873B83" w:rsidR="00C8792D" w:rsidRPr="003F2555" w:rsidRDefault="003F2555" w:rsidP="00970C81">
      <w:pPr>
        <w:jc w:val="center"/>
        <w:rPr>
          <w:rFonts w:cstheme="minorHAnsi"/>
          <w:color w:val="365F91" w:themeColor="accent1" w:themeShade="BF"/>
          <w:sz w:val="32"/>
          <w:szCs w:val="32"/>
          <w:lang w:val="es-ES_tradnl"/>
        </w:rPr>
      </w:pPr>
      <w:r>
        <w:rPr>
          <w:sz w:val="32"/>
          <w:szCs w:val="32"/>
          <w:lang w:val="es"/>
        </w:rPr>
        <w:t>Haga</w:t>
      </w:r>
      <w:r w:rsidRPr="00C8792D">
        <w:rPr>
          <w:sz w:val="32"/>
          <w:szCs w:val="32"/>
          <w:lang w:val="es"/>
        </w:rPr>
        <w:t xml:space="preserve"> aquí</w:t>
      </w:r>
      <w:r>
        <w:rPr>
          <w:sz w:val="32"/>
          <w:szCs w:val="32"/>
          <w:lang w:val="es"/>
        </w:rPr>
        <w:t xml:space="preserve"> para unirse</w:t>
      </w:r>
      <w:r w:rsidR="00C8792D" w:rsidRPr="003F2555">
        <w:rPr>
          <w:sz w:val="32"/>
          <w:szCs w:val="32"/>
          <w:lang w:val="es-ES_tradnl"/>
        </w:rPr>
        <w:t xml:space="preserve">: </w:t>
      </w:r>
      <w:hyperlink r:id="rId8" w:history="1"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 xml:space="preserve">Virtual </w:t>
        </w:r>
        <w:proofErr w:type="spellStart"/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>Homework</w:t>
        </w:r>
        <w:proofErr w:type="spellEnd"/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 xml:space="preserve"> </w:t>
        </w:r>
        <w:proofErr w:type="spellStart"/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>Support</w:t>
        </w:r>
        <w:proofErr w:type="spellEnd"/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 xml:space="preserve"> and ELA </w:t>
        </w:r>
        <w:proofErr w:type="spellStart"/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>Tutoring</w:t>
        </w:r>
        <w:proofErr w:type="spellEnd"/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 xml:space="preserve"> </w:t>
        </w:r>
        <w:proofErr w:type="spellStart"/>
        <w:r w:rsidR="00C8792D" w:rsidRPr="003F2555">
          <w:rPr>
            <w:rStyle w:val="Hyperlink"/>
            <w:rFonts w:cstheme="minorHAnsi"/>
            <w:sz w:val="32"/>
            <w:szCs w:val="32"/>
            <w:lang w:val="es-ES_tradnl"/>
          </w:rPr>
          <w:t>Session</w:t>
        </w:r>
        <w:proofErr w:type="spellEnd"/>
      </w:hyperlink>
    </w:p>
    <w:p w14:paraId="2016196C" w14:textId="17D1D743" w:rsidR="003F7FB6" w:rsidRPr="003F2555" w:rsidRDefault="003F2555" w:rsidP="00993742">
      <w:pPr>
        <w:jc w:val="center"/>
        <w:rPr>
          <w:sz w:val="36"/>
          <w:szCs w:val="36"/>
          <w:lang w:val="es-ES_tradnl"/>
        </w:rPr>
      </w:pPr>
      <w:r>
        <w:rPr>
          <w:sz w:val="36"/>
          <w:szCs w:val="36"/>
          <w:lang w:val="es"/>
        </w:rPr>
        <w:t>O puede unirse escaneando el código a continuación</w:t>
      </w:r>
      <w:r w:rsidR="003F7FB6" w:rsidRPr="003F2555">
        <w:rPr>
          <w:sz w:val="36"/>
          <w:szCs w:val="36"/>
          <w:lang w:val="es-ES_tradnl"/>
        </w:rPr>
        <w:t>:</w:t>
      </w:r>
    </w:p>
    <w:p w14:paraId="198D2F0D" w14:textId="77777777" w:rsidR="003F7FB6" w:rsidRPr="003F2555" w:rsidRDefault="003F7FB6" w:rsidP="003F7FB6">
      <w:pPr>
        <w:spacing w:after="0"/>
        <w:jc w:val="center"/>
        <w:rPr>
          <w:sz w:val="16"/>
          <w:szCs w:val="16"/>
          <w:lang w:val="es-ES_tradnl"/>
        </w:rPr>
      </w:pPr>
    </w:p>
    <w:p w14:paraId="3D298AF2" w14:textId="1AE6B763" w:rsidR="00C8792D" w:rsidRDefault="00993742" w:rsidP="003F7FB6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616F26E" wp14:editId="0898AF96">
            <wp:extent cx="1524000" cy="14693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216" cy="14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C0C5" w14:textId="0FB50E82" w:rsidR="00C8792D" w:rsidRDefault="00C8792D" w:rsidP="003F7FB6">
      <w:pPr>
        <w:spacing w:before="240"/>
        <w:jc w:val="center"/>
      </w:pPr>
      <w:r>
        <w:rPr>
          <w:noProof/>
        </w:rPr>
        <w:drawing>
          <wp:inline distT="0" distB="0" distL="0" distR="0" wp14:anchorId="55A3F970" wp14:editId="0EA5253E">
            <wp:extent cx="61626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92D" w:rsidSect="00C87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53C"/>
    <w:multiLevelType w:val="hybridMultilevel"/>
    <w:tmpl w:val="95463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2D"/>
    <w:rsid w:val="00117845"/>
    <w:rsid w:val="003F2555"/>
    <w:rsid w:val="003F32EE"/>
    <w:rsid w:val="003F7FB6"/>
    <w:rsid w:val="00474726"/>
    <w:rsid w:val="00480396"/>
    <w:rsid w:val="0049625B"/>
    <w:rsid w:val="00581B39"/>
    <w:rsid w:val="008D337D"/>
    <w:rsid w:val="00970C81"/>
    <w:rsid w:val="0098586D"/>
    <w:rsid w:val="00993742"/>
    <w:rsid w:val="009C37D0"/>
    <w:rsid w:val="009C76B1"/>
    <w:rsid w:val="009D24A0"/>
    <w:rsid w:val="009F37DA"/>
    <w:rsid w:val="00A0492A"/>
    <w:rsid w:val="00B77F1B"/>
    <w:rsid w:val="00BF1BDA"/>
    <w:rsid w:val="00C8792D"/>
    <w:rsid w:val="00CF35E1"/>
    <w:rsid w:val="00F5118A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98E2"/>
  <w15:chartTrackingRefBased/>
  <w15:docId w15:val="{E47E3413-A417-4AFB-8AE8-A466308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8792D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8792D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8792D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C8792D"/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C8792D"/>
    <w:pPr>
      <w:spacing w:after="200" w:line="288" w:lineRule="auto"/>
      <w:ind w:left="720"/>
      <w:contextualSpacing/>
    </w:pPr>
    <w:rPr>
      <w:color w:val="265898" w:themeColor="text2" w:themeTint="E6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4"/>
    <w:unhideWhenUsed/>
    <w:qFormat/>
    <w:rsid w:val="00C8792D"/>
    <w:pPr>
      <w:tabs>
        <w:tab w:val="center" w:pos="4680"/>
        <w:tab w:val="right" w:pos="9360"/>
      </w:tabs>
      <w:spacing w:after="0" w:line="276" w:lineRule="auto"/>
    </w:pPr>
    <w:rPr>
      <w:color w:val="265898" w:themeColor="text2" w:themeTint="E6"/>
      <w:sz w:val="17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4"/>
    <w:rsid w:val="00C8792D"/>
    <w:rPr>
      <w:color w:val="265898" w:themeColor="text2" w:themeTint="E6"/>
      <w:sz w:val="17"/>
      <w:szCs w:val="20"/>
      <w:lang w:eastAsia="ja-JP"/>
    </w:rPr>
  </w:style>
  <w:style w:type="paragraph" w:customStyle="1" w:styleId="Company">
    <w:name w:val="Company"/>
    <w:basedOn w:val="Normal"/>
    <w:uiPriority w:val="4"/>
    <w:qFormat/>
    <w:rsid w:val="00C8792D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0"/>
      <w:szCs w:val="20"/>
      <w:lang w:eastAsia="ja-JP"/>
    </w:rPr>
  </w:style>
  <w:style w:type="paragraph" w:styleId="NoSpacing">
    <w:name w:val="No Spacing"/>
    <w:uiPriority w:val="36"/>
    <w:unhideWhenUsed/>
    <w:qFormat/>
    <w:rsid w:val="00C8792D"/>
    <w:pPr>
      <w:spacing w:after="0" w:line="240" w:lineRule="auto"/>
    </w:pPr>
    <w:rPr>
      <w:color w:val="265898" w:themeColor="text2" w:themeTint="E6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879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g3ZTdmMWEtMWEzYi00NTg5LThiMzMtMzgxNWE5NDEzYmZi%40thread.v2/0?context=%7b%22Tid%22%3a%22733c9305-39d7-461a-866f-fdf27bf3c7ff%22%2c%22Oid%22%3a%22ddb311bb-1db3-4df9-bbf8-681bd7ada6d7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6" ma:contentTypeDescription="Create a new document." ma:contentTypeScope="" ma:versionID="fd82d97d649c71ab5d9ca155018df196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78ddf727cd86e1cd9b8a0b42e0320843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CBDF3-C815-43FE-8AE7-AEC21AB68697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0e3eb8-2c6e-4173-8601-803ae60d320b"/>
    <ds:schemaRef ds:uri="http://schemas.microsoft.com/office/infopath/2007/PartnerControls"/>
    <ds:schemaRef ds:uri="bfa61328-a57b-4abf-9956-9c179249ea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D4EA3B-BF8C-4F51-B1E7-F646B3A44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3F7ED-A309-4B3F-83AC-A03D788F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Irimie Anca</dc:creator>
  <cp:keywords/>
  <dc:description/>
  <cp:lastModifiedBy>Irimie Anca</cp:lastModifiedBy>
  <cp:revision>2</cp:revision>
  <dcterms:created xsi:type="dcterms:W3CDTF">2022-09-22T19:14:00Z</dcterms:created>
  <dcterms:modified xsi:type="dcterms:W3CDTF">2022-09-22T19:14:00Z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